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4111"/>
        <w:gridCol w:w="5954"/>
      </w:tblGrid>
      <w:tr w:rsidR="002457A8" w:rsidRPr="00514F4D" w:rsidTr="002457A8">
        <w:tc>
          <w:tcPr>
            <w:tcW w:w="4111" w:type="dxa"/>
          </w:tcPr>
          <w:p w:rsidR="002457A8" w:rsidRPr="00514F4D" w:rsidRDefault="002457A8" w:rsidP="009E1304">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2457A8" w:rsidRPr="00BE5174" w:rsidRDefault="002457A8" w:rsidP="009E1304">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2457A8" w:rsidRPr="00514F4D" w:rsidRDefault="002457A8" w:rsidP="009E1304">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594DB5A0">
                <v:line id="Straight Connector 4" o:spid="_x0000_s1028" style="position:absolute;left:0;text-align:left;z-index:251658240;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2457A8" w:rsidRPr="00514F4D" w:rsidRDefault="002457A8" w:rsidP="009E1304">
            <w:pPr>
              <w:jc w:val="center"/>
              <w:rPr>
                <w:rFonts w:ascii="Times New Roman" w:eastAsia="Times New Roman" w:hAnsi="Times New Roman" w:cs="Times New Roman"/>
                <w:sz w:val="26"/>
              </w:rPr>
            </w:pPr>
          </w:p>
        </w:tc>
        <w:tc>
          <w:tcPr>
            <w:tcW w:w="5954" w:type="dxa"/>
          </w:tcPr>
          <w:p w:rsidR="002457A8" w:rsidRPr="00514F4D" w:rsidRDefault="002457A8" w:rsidP="009E1304">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2457A8" w:rsidRPr="00514F4D" w:rsidRDefault="002457A8" w:rsidP="009E1304">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2457A8" w:rsidRPr="00514F4D" w:rsidRDefault="002457A8" w:rsidP="009E1304">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153DAAD9">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2457A8" w:rsidRPr="00E67230" w:rsidRDefault="002457A8" w:rsidP="009E1304">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0</w:t>
            </w:r>
            <w:r>
              <w:rPr>
                <w:rFonts w:ascii="Times New Roman" w:eastAsia="Times New Roman" w:hAnsi="Times New Roman" w:cs="Times New Roman"/>
                <w:i/>
                <w:sz w:val="26"/>
                <w:lang w:val="en-GB"/>
              </w:rPr>
              <w:t>6</w:t>
            </w:r>
            <w:r>
              <w:rPr>
                <w:rFonts w:ascii="Times New Roman" w:eastAsia="Times New Roman" w:hAnsi="Times New Roman" w:cs="Times New Roman"/>
                <w:i/>
                <w:sz w:val="26"/>
                <w:lang w:val="en-GB"/>
              </w:rPr>
              <w:t xml:space="preserve">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9</w:t>
            </w:r>
            <w:r>
              <w:rPr>
                <w:rFonts w:ascii="Times New Roman" w:eastAsia="Times New Roman" w:hAnsi="Times New Roman" w:cs="Times New Roman"/>
                <w:i/>
                <w:sz w:val="26"/>
                <w:lang w:val="en-US"/>
              </w:rPr>
              <w:t xml:space="preserve">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1</w:t>
            </w:r>
          </w:p>
          <w:p w:rsidR="002457A8" w:rsidRPr="00514F4D" w:rsidRDefault="002457A8" w:rsidP="009E1304">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Chương trình công tác tháng 9/ 2021</w:t>
      </w:r>
    </w:p>
    <w:p w:rsidR="002457A8" w:rsidRPr="008136BE" w:rsidRDefault="002457A8" w:rsidP="008136BE">
      <w:pPr>
        <w:jc w:val="center"/>
        <w:rPr>
          <w:rFonts w:ascii="Times New Roman" w:hAnsi="Times New Roman" w:cs="Times New Roman"/>
          <w:b/>
          <w:sz w:val="32"/>
          <w:szCs w:val="32"/>
          <w:lang w:val="en-US"/>
        </w:rPr>
      </w:pPr>
    </w:p>
    <w:p w:rsidR="00BC70EE" w:rsidRPr="008136BE" w:rsidRDefault="00BC70EE" w:rsidP="002457A8">
      <w:pPr>
        <w:spacing w:line="276"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8136BE">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Pr="008136BE" w:rsidRDefault="00BC70EE" w:rsidP="002457A8">
      <w:pPr>
        <w:spacing w:line="276" w:lineRule="auto"/>
        <w:ind w:firstLine="720"/>
        <w:jc w:val="both"/>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công tác tuyển sinh, chiêu sinh trẻ đến trường đến lớp. Đảm bảo công tác phổ cập giáo dục, đặc biệt là trẻ 5 tuổi.</w:t>
      </w:r>
    </w:p>
    <w:p w:rsidR="00BC70EE" w:rsidRPr="008136BE" w:rsidRDefault="00BC70EE" w:rsidP="008136BE">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Rèn nề nếp học tập, sinh hoạt cho trẻ</w:t>
      </w:r>
    </w:p>
    <w:p w:rsidR="00BC70EE" w:rsidRPr="008136BE" w:rsidRDefault="00BC70EE" w:rsidP="008136BE">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Tổ chức Lễ khai giảng năm học 2021- 2022.</w:t>
      </w:r>
    </w:p>
    <w:p w:rsidR="00BC70EE" w:rsidRPr="008136BE" w:rsidRDefault="00BC70EE" w:rsidP="008136BE">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Tổ chức chương trình “ Tế</w:t>
      </w:r>
      <w:r w:rsidR="007D1DF9" w:rsidRPr="008136BE">
        <w:rPr>
          <w:rFonts w:ascii="Times New Roman" w:hAnsi="Times New Roman" w:cs="Times New Roman"/>
          <w:sz w:val="28"/>
          <w:szCs w:val="28"/>
          <w:lang w:val="en-US"/>
        </w:rPr>
        <w:t>t T</w:t>
      </w:r>
      <w:r w:rsidRPr="008136BE">
        <w:rPr>
          <w:rFonts w:ascii="Times New Roman" w:hAnsi="Times New Roman" w:cs="Times New Roman"/>
          <w:sz w:val="28"/>
          <w:szCs w:val="28"/>
          <w:lang w:val="en-US"/>
        </w:rPr>
        <w:t>rung thu”</w:t>
      </w:r>
    </w:p>
    <w:p w:rsidR="00BC70EE" w:rsidRPr="008136BE" w:rsidRDefault="00BC70EE" w:rsidP="008136BE">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Duy trì công tác </w:t>
      </w:r>
      <w:r w:rsidR="007D1DF9" w:rsidRPr="008136BE">
        <w:rPr>
          <w:rFonts w:ascii="Times New Roman" w:hAnsi="Times New Roman" w:cs="Times New Roman"/>
          <w:sz w:val="28"/>
          <w:szCs w:val="28"/>
          <w:lang w:val="en-US"/>
        </w:rPr>
        <w:t xml:space="preserve">chuyên môn </w:t>
      </w:r>
      <w:r w:rsidRPr="008136BE">
        <w:rPr>
          <w:rFonts w:ascii="Times New Roman" w:hAnsi="Times New Roman" w:cs="Times New Roman"/>
          <w:sz w:val="28"/>
          <w:szCs w:val="28"/>
          <w:lang w:val="en-US"/>
        </w:rPr>
        <w:t>dạy và học.</w:t>
      </w:r>
    </w:p>
    <w:p w:rsidR="00BC70EE" w:rsidRPr="008136BE" w:rsidRDefault="00BC70EE" w:rsidP="002457A8">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Họp phụ huynh đầu năm</w:t>
      </w:r>
    </w:p>
    <w:p w:rsidR="00BC70EE" w:rsidRPr="008136BE" w:rsidRDefault="00BC70EE" w:rsidP="008136BE">
      <w:pPr>
        <w:spacing w:line="276"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343" w:type="dxa"/>
        <w:tblLook w:val="04A0" w:firstRow="1" w:lastRow="0" w:firstColumn="1" w:lastColumn="0" w:noHBand="0" w:noVBand="1"/>
      </w:tblPr>
      <w:tblGrid>
        <w:gridCol w:w="747"/>
        <w:gridCol w:w="2509"/>
        <w:gridCol w:w="1984"/>
        <w:gridCol w:w="1701"/>
        <w:gridCol w:w="3402"/>
      </w:tblGrid>
      <w:tr w:rsidR="00BC70EE" w:rsidRPr="008136BE" w:rsidTr="000F2497">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2509"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170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3402"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BC70EE" w:rsidRPr="008136BE" w:rsidTr="000F2497">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2509" w:type="dxa"/>
          </w:tcPr>
          <w:p w:rsidR="00BC70EE" w:rsidRPr="008136BE" w:rsidRDefault="00EA0563" w:rsidP="002457A8">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Tựu trường, tuyển sinh trẻ</w:t>
            </w:r>
          </w:p>
        </w:tc>
        <w:tc>
          <w:tcPr>
            <w:tcW w:w="1984" w:type="dxa"/>
          </w:tcPr>
          <w:p w:rsidR="00BC70EE" w:rsidRPr="008136BE" w:rsidRDefault="00B67AE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EA0563" w:rsidRPr="008136BE">
              <w:rPr>
                <w:rFonts w:ascii="Times New Roman" w:hAnsi="Times New Roman" w:cs="Times New Roman"/>
                <w:szCs w:val="28"/>
                <w:lang w:val="en-US"/>
              </w:rPr>
              <w:t>01/9/2021</w:t>
            </w:r>
          </w:p>
        </w:tc>
        <w:tc>
          <w:tcPr>
            <w:tcW w:w="1701" w:type="dxa"/>
          </w:tcPr>
          <w:p w:rsidR="00BC70EE" w:rsidRPr="008136BE" w:rsidRDefault="00EA0563"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CBGVNV </w:t>
            </w:r>
          </w:p>
        </w:tc>
        <w:tc>
          <w:tcPr>
            <w:tcW w:w="3402" w:type="dxa"/>
          </w:tcPr>
          <w:p w:rsidR="00BC70EE" w:rsidRPr="008136BE" w:rsidRDefault="00D6250B"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Tuyển sinh từ ngày 15/8 và trong năm học</w:t>
            </w:r>
          </w:p>
        </w:tc>
      </w:tr>
      <w:tr w:rsidR="00BC70EE" w:rsidRPr="008136BE" w:rsidTr="000F2497">
        <w:tc>
          <w:tcPr>
            <w:tcW w:w="747" w:type="dxa"/>
          </w:tcPr>
          <w:p w:rsidR="00BC70EE" w:rsidRPr="008136BE" w:rsidRDefault="00EA0563"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2509" w:type="dxa"/>
          </w:tcPr>
          <w:p w:rsidR="00BC70EE" w:rsidRPr="008136BE" w:rsidRDefault="00EA0563" w:rsidP="002457A8">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Tổ chức Lễ khai giảng</w:t>
            </w:r>
          </w:p>
        </w:tc>
        <w:tc>
          <w:tcPr>
            <w:tcW w:w="1984" w:type="dxa"/>
          </w:tcPr>
          <w:p w:rsidR="00BC70EE" w:rsidRPr="008136BE" w:rsidRDefault="00B67AE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EA0563" w:rsidRPr="008136BE">
              <w:rPr>
                <w:rFonts w:ascii="Times New Roman" w:hAnsi="Times New Roman" w:cs="Times New Roman"/>
                <w:szCs w:val="28"/>
                <w:lang w:val="en-US"/>
              </w:rPr>
              <w:t>05/9</w:t>
            </w:r>
          </w:p>
        </w:tc>
        <w:tc>
          <w:tcPr>
            <w:tcW w:w="1701" w:type="dxa"/>
          </w:tcPr>
          <w:p w:rsidR="00BC70EE" w:rsidRPr="008136BE" w:rsidRDefault="00EA0563"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w:t>
            </w:r>
          </w:p>
        </w:tc>
        <w:tc>
          <w:tcPr>
            <w:tcW w:w="3402" w:type="dxa"/>
          </w:tcPr>
          <w:p w:rsidR="00BC70EE" w:rsidRPr="008136BE" w:rsidRDefault="00BC70EE" w:rsidP="008136BE">
            <w:pPr>
              <w:spacing w:line="276" w:lineRule="auto"/>
              <w:rPr>
                <w:rFonts w:ascii="Times New Roman" w:hAnsi="Times New Roman" w:cs="Times New Roman"/>
                <w:szCs w:val="28"/>
                <w:lang w:val="en-US"/>
              </w:rPr>
            </w:pPr>
          </w:p>
        </w:tc>
      </w:tr>
      <w:tr w:rsidR="00BC70EE" w:rsidRPr="008136BE" w:rsidTr="000F2497">
        <w:tc>
          <w:tcPr>
            <w:tcW w:w="747" w:type="dxa"/>
          </w:tcPr>
          <w:p w:rsidR="00BC70EE" w:rsidRPr="008136BE" w:rsidRDefault="007D1DF9"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2509" w:type="dxa"/>
          </w:tcPr>
          <w:p w:rsidR="00BC70EE" w:rsidRPr="008136BE" w:rsidRDefault="007D1DF9" w:rsidP="002457A8">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Họp chi bộ, hội đồng trường</w:t>
            </w:r>
          </w:p>
        </w:tc>
        <w:tc>
          <w:tcPr>
            <w:tcW w:w="1984" w:type="dxa"/>
          </w:tcPr>
          <w:p w:rsidR="00BC70EE" w:rsidRPr="008136BE" w:rsidRDefault="00B67AE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7D1DF9" w:rsidRPr="008136BE">
              <w:rPr>
                <w:rFonts w:ascii="Times New Roman" w:hAnsi="Times New Roman" w:cs="Times New Roman"/>
                <w:szCs w:val="28"/>
                <w:lang w:val="en-US"/>
              </w:rPr>
              <w:t>11/9</w:t>
            </w:r>
          </w:p>
        </w:tc>
        <w:tc>
          <w:tcPr>
            <w:tcW w:w="1701" w:type="dxa"/>
          </w:tcPr>
          <w:p w:rsidR="00BC70EE" w:rsidRPr="008136BE" w:rsidRDefault="007D1DF9"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w:t>
            </w:r>
          </w:p>
        </w:tc>
        <w:tc>
          <w:tcPr>
            <w:tcW w:w="3402" w:type="dxa"/>
          </w:tcPr>
          <w:p w:rsidR="00BC70EE" w:rsidRPr="008136BE" w:rsidRDefault="00BC70EE" w:rsidP="008136BE">
            <w:pPr>
              <w:spacing w:line="276" w:lineRule="auto"/>
              <w:rPr>
                <w:rFonts w:ascii="Times New Roman" w:hAnsi="Times New Roman" w:cs="Times New Roman"/>
                <w:szCs w:val="28"/>
                <w:lang w:val="en-US"/>
              </w:rPr>
            </w:pPr>
          </w:p>
        </w:tc>
      </w:tr>
      <w:tr w:rsidR="00BC70EE" w:rsidRPr="008136BE" w:rsidTr="000F2497">
        <w:tc>
          <w:tcPr>
            <w:tcW w:w="747" w:type="dxa"/>
          </w:tcPr>
          <w:p w:rsidR="00BC70EE" w:rsidRPr="008136BE" w:rsidRDefault="002457A8"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2509" w:type="dxa"/>
          </w:tcPr>
          <w:p w:rsidR="00BC70EE" w:rsidRPr="008136BE" w:rsidRDefault="007D1DF9" w:rsidP="002457A8">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Tổ chức chương trình “ Bé vui Tết Trung thu”</w:t>
            </w:r>
          </w:p>
        </w:tc>
        <w:tc>
          <w:tcPr>
            <w:tcW w:w="1984" w:type="dxa"/>
          </w:tcPr>
          <w:p w:rsidR="00B67AE8" w:rsidRDefault="00B67AE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7D1DF9" w:rsidRPr="008136BE">
              <w:rPr>
                <w:rFonts w:ascii="Times New Roman" w:hAnsi="Times New Roman" w:cs="Times New Roman"/>
                <w:szCs w:val="28"/>
                <w:lang w:val="en-US"/>
              </w:rPr>
              <w:t xml:space="preserve">21/9 </w:t>
            </w:r>
          </w:p>
          <w:p w:rsidR="00BC70EE" w:rsidRPr="008136BE" w:rsidRDefault="007D1DF9" w:rsidP="00B67AE8">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tức 15/8 âm lịch)</w:t>
            </w:r>
          </w:p>
        </w:tc>
        <w:tc>
          <w:tcPr>
            <w:tcW w:w="1701" w:type="dxa"/>
          </w:tcPr>
          <w:p w:rsidR="00BC70EE" w:rsidRPr="008136BE" w:rsidRDefault="007D1DF9"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w:t>
            </w:r>
          </w:p>
          <w:p w:rsidR="007D1DF9" w:rsidRPr="008136BE" w:rsidRDefault="007D1DF9"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Học sinh khối 3,4,5 tuổi</w:t>
            </w:r>
          </w:p>
        </w:tc>
        <w:tc>
          <w:tcPr>
            <w:tcW w:w="3402" w:type="dxa"/>
          </w:tcPr>
          <w:p w:rsidR="00B67AE8" w:rsidRPr="008136BE" w:rsidRDefault="00B67AE8" w:rsidP="002457A8">
            <w:pPr>
              <w:spacing w:line="276" w:lineRule="auto"/>
              <w:rPr>
                <w:rFonts w:ascii="Times New Roman" w:hAnsi="Times New Roman" w:cs="Times New Roman"/>
                <w:szCs w:val="28"/>
                <w:lang w:val="en-US"/>
              </w:rPr>
            </w:pPr>
          </w:p>
        </w:tc>
      </w:tr>
      <w:tr w:rsidR="00D45A78" w:rsidRPr="008136BE" w:rsidTr="000F2497">
        <w:tc>
          <w:tcPr>
            <w:tcW w:w="747" w:type="dxa"/>
          </w:tcPr>
          <w:p w:rsidR="00D45A78" w:rsidRPr="008136BE" w:rsidRDefault="002457A8"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5</w:t>
            </w:r>
          </w:p>
        </w:tc>
        <w:tc>
          <w:tcPr>
            <w:tcW w:w="2509" w:type="dxa"/>
          </w:tcPr>
          <w:p w:rsidR="00D45A78" w:rsidRDefault="00D45A78" w:rsidP="00D45A78">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Kiểm tra nội bộ lớp </w:t>
            </w:r>
          </w:p>
          <w:p w:rsidR="00D45A78" w:rsidRPr="008136BE" w:rsidRDefault="00D45A78" w:rsidP="00D45A78">
            <w:pPr>
              <w:spacing w:line="276" w:lineRule="auto"/>
              <w:rPr>
                <w:rFonts w:ascii="Times New Roman" w:hAnsi="Times New Roman" w:cs="Times New Roman"/>
                <w:szCs w:val="28"/>
                <w:lang w:val="en-US"/>
              </w:rPr>
            </w:pPr>
            <w:r>
              <w:rPr>
                <w:rFonts w:ascii="Times New Roman" w:hAnsi="Times New Roman" w:cs="Times New Roman"/>
                <w:szCs w:val="28"/>
                <w:lang w:val="en-US"/>
              </w:rPr>
              <w:t>( có KH kèm theo)</w:t>
            </w:r>
          </w:p>
        </w:tc>
        <w:tc>
          <w:tcPr>
            <w:tcW w:w="1984" w:type="dxa"/>
          </w:tcPr>
          <w:p w:rsidR="00D45A78" w:rsidRPr="008136BE" w:rsidRDefault="00D45A78"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w:t>
            </w:r>
            <w:r w:rsidRPr="008136BE">
              <w:rPr>
                <w:rFonts w:ascii="Times New Roman" w:hAnsi="Times New Roman" w:cs="Times New Roman"/>
                <w:szCs w:val="28"/>
                <w:lang w:val="en-US"/>
              </w:rPr>
              <w:t>Dự kiến tuần 4 tháng 9</w:t>
            </w:r>
          </w:p>
        </w:tc>
        <w:tc>
          <w:tcPr>
            <w:tcW w:w="1701" w:type="dxa"/>
          </w:tcPr>
          <w:p w:rsidR="00D45A78" w:rsidRPr="008136BE" w:rsidRDefault="00D45A7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p>
          <w:p w:rsidR="00D45A78" w:rsidRPr="008136BE" w:rsidRDefault="00D45A7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3402" w:type="dxa"/>
          </w:tcPr>
          <w:p w:rsidR="00D45A78" w:rsidRPr="008136BE" w:rsidRDefault="00D45A7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Nhà trường sẽ linh động và tùy theo tình hình thực tế sẽ sắp xếp thời gian phù hợp.</w:t>
            </w:r>
          </w:p>
        </w:tc>
      </w:tr>
      <w:tr w:rsidR="00D45A78" w:rsidRPr="008136BE" w:rsidTr="000F2497">
        <w:tc>
          <w:tcPr>
            <w:tcW w:w="747" w:type="dxa"/>
          </w:tcPr>
          <w:p w:rsidR="00D45A78" w:rsidRPr="008136BE" w:rsidRDefault="002457A8"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6</w:t>
            </w:r>
          </w:p>
        </w:tc>
        <w:tc>
          <w:tcPr>
            <w:tcW w:w="2509" w:type="dxa"/>
          </w:tcPr>
          <w:p w:rsidR="00D45A78" w:rsidRPr="008136BE" w:rsidRDefault="00D45A7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1984" w:type="dxa"/>
          </w:tcPr>
          <w:p w:rsidR="00D45A78" w:rsidRPr="008136BE" w:rsidRDefault="00D45A78"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Pr="008136BE">
              <w:rPr>
                <w:rFonts w:ascii="Times New Roman" w:hAnsi="Times New Roman" w:cs="Times New Roman"/>
                <w:szCs w:val="28"/>
                <w:lang w:val="en-US"/>
              </w:rPr>
              <w:t>30/9</w:t>
            </w:r>
          </w:p>
        </w:tc>
        <w:tc>
          <w:tcPr>
            <w:tcW w:w="1701" w:type="dxa"/>
          </w:tcPr>
          <w:p w:rsidR="00D45A78" w:rsidRPr="008136BE" w:rsidRDefault="00D45A78"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 toàn trường</w:t>
            </w:r>
          </w:p>
        </w:tc>
        <w:tc>
          <w:tcPr>
            <w:tcW w:w="3402" w:type="dxa"/>
          </w:tcPr>
          <w:p w:rsidR="00D45A78" w:rsidRPr="008136BE" w:rsidRDefault="00D45A78" w:rsidP="00D73BDC">
            <w:pPr>
              <w:spacing w:line="276" w:lineRule="auto"/>
              <w:rPr>
                <w:rFonts w:ascii="Times New Roman" w:hAnsi="Times New Roman" w:cs="Times New Roman"/>
                <w:szCs w:val="28"/>
                <w:lang w:val="en-US"/>
              </w:rPr>
            </w:pPr>
          </w:p>
        </w:tc>
      </w:tr>
    </w:tbl>
    <w:p w:rsidR="00E14B1B" w:rsidRDefault="00E14B1B" w:rsidP="008136BE">
      <w:pPr>
        <w:spacing w:line="276" w:lineRule="auto"/>
        <w:ind w:firstLine="720"/>
        <w:rPr>
          <w:rFonts w:ascii="Times New Roman" w:hAnsi="Times New Roman" w:cs="Times New Roman"/>
          <w:sz w:val="28"/>
          <w:szCs w:val="28"/>
          <w:lang w:val="en-US"/>
        </w:rPr>
      </w:pPr>
    </w:p>
    <w:p w:rsidR="00D6250B" w:rsidRDefault="00D6250B" w:rsidP="00916EA9">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Ngoài lịch công tác trên BGH nhà trường, các bộ phận chuyên môn sẽ thực hiện theo sự chỉ đạo của cấp trên và nhà trường, kiểm tra thường xuyên, đột xuất các hoạt </w:t>
      </w:r>
      <w:r w:rsidRPr="008136BE">
        <w:rPr>
          <w:rFonts w:ascii="Times New Roman" w:hAnsi="Times New Roman" w:cs="Times New Roman"/>
          <w:sz w:val="28"/>
          <w:szCs w:val="28"/>
          <w:lang w:val="en-US"/>
        </w:rPr>
        <w:lastRenderedPageBreak/>
        <w:t>động chăm sóc giáo dục trẻ tại các nhóm lớp trong toàn trường</w:t>
      </w:r>
      <w:r w:rsidR="002457A8">
        <w:rPr>
          <w:rFonts w:ascii="Times New Roman" w:hAnsi="Times New Roman" w:cs="Times New Roman"/>
          <w:sz w:val="28"/>
          <w:szCs w:val="28"/>
          <w:lang w:val="en-US"/>
        </w:rPr>
        <w:t>./.</w:t>
      </w:r>
    </w:p>
    <w:p w:rsidR="002457A8" w:rsidRPr="008136BE" w:rsidRDefault="002457A8" w:rsidP="00916EA9">
      <w:pPr>
        <w:spacing w:line="276" w:lineRule="auto"/>
        <w:ind w:firstLine="720"/>
        <w:rPr>
          <w:rFonts w:ascii="Times New Roman" w:hAnsi="Times New Roman" w:cs="Times New Roman"/>
          <w:sz w:val="28"/>
          <w:szCs w:val="28"/>
          <w:lang w:val="en-US"/>
        </w:rPr>
      </w:pPr>
      <w:bookmarkStart w:id="0" w:name="_GoBack"/>
      <w:bookmarkEnd w:id="0"/>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080842" w:rsidRPr="008136BE"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D45A78" w:rsidRDefault="00D6250B" w:rsidP="00D45A78">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D45A78">
              <w:rPr>
                <w:rFonts w:ascii="Times New Roman" w:hAnsi="Times New Roman"/>
                <w:b/>
                <w:spacing w:val="-10"/>
              </w:rPr>
              <w:t>Nguyễn Thị Th</w:t>
            </w:r>
            <w:r w:rsidR="002457A8">
              <w:rPr>
                <w:rFonts w:ascii="Times New Roman" w:hAnsi="Times New Roman"/>
                <w:b/>
                <w:spacing w:val="-10"/>
              </w:rPr>
              <w:t xml:space="preserve">u </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C70EE"/>
    <w:rsid w:val="00080842"/>
    <w:rsid w:val="000F043B"/>
    <w:rsid w:val="000F2497"/>
    <w:rsid w:val="002457A8"/>
    <w:rsid w:val="002774B3"/>
    <w:rsid w:val="00557A49"/>
    <w:rsid w:val="006F59A2"/>
    <w:rsid w:val="00766CBC"/>
    <w:rsid w:val="007D1DF9"/>
    <w:rsid w:val="007E0CF7"/>
    <w:rsid w:val="007F5E34"/>
    <w:rsid w:val="008136BE"/>
    <w:rsid w:val="00916EA9"/>
    <w:rsid w:val="00B47E1F"/>
    <w:rsid w:val="00B67AE8"/>
    <w:rsid w:val="00BC70EE"/>
    <w:rsid w:val="00C71FD8"/>
    <w:rsid w:val="00CD25B8"/>
    <w:rsid w:val="00D45A78"/>
    <w:rsid w:val="00D6250B"/>
    <w:rsid w:val="00E14B1B"/>
    <w:rsid w:val="00E360F7"/>
    <w:rsid w:val="00EA0563"/>
    <w:rsid w:val="00EC3D44"/>
    <w:rsid w:val="00EF1BD5"/>
    <w:rsid w:val="00FB1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68C-E544-414A-BC91-1F7EDD16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4</cp:revision>
  <cp:lastPrinted>2022-04-23T06:25:00Z</cp:lastPrinted>
  <dcterms:created xsi:type="dcterms:W3CDTF">2022-04-23T04:02:00Z</dcterms:created>
  <dcterms:modified xsi:type="dcterms:W3CDTF">2023-03-30T03:20:00Z</dcterms:modified>
</cp:coreProperties>
</file>